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Visual Schedule Planner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Plan predictable, low-anxiety lessons with visual schedules.</w:t>
      </w:r>
    </w:p>
    <w:p/>
    <w:p>
      <w:pPr>
        <w:pStyle w:val="Heading2"/>
      </w:pPr>
      <w:r>
        <w:t>Visual schedule planner</w:t>
      </w:r>
    </w:p>
    <w:p>
      <w:r>
        <w:t>Plan predictable lessons: short labels, one block at a time, and a simple icon idea for each. Keep to six blocks maximum for a standard lesson.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>
              <w:t>Block</w:t>
            </w:r>
          </w:p>
        </w:tc>
        <w:tc>
          <w:tcPr>
            <w:tcW w:type="dxa" w:w="2436"/>
          </w:tcPr>
          <w:p>
            <w:r>
              <w:t>Label (short)</w:t>
            </w:r>
          </w:p>
        </w:tc>
        <w:tc>
          <w:tcPr>
            <w:tcW w:type="dxa" w:w="2436"/>
          </w:tcPr>
          <w:p>
            <w:r>
              <w:t>What happens</w:t>
            </w:r>
          </w:p>
        </w:tc>
        <w:tc>
          <w:tcPr>
            <w:tcW w:type="dxa" w:w="2436"/>
          </w:tcPr>
          <w:p>
            <w:r>
              <w:t>Icon idea</w:t>
            </w:r>
          </w:p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  <w:tr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  <w:tc>
          <w:tcPr>
            <w:tcW w:type="dxa" w:w="2436"/>
          </w:tcPr>
          <w:p/>
        </w:tc>
      </w:tr>
    </w:tbl>
    <w:p/>
    <w:p>
      <w:pPr>
        <w:pStyle w:val="Heading3"/>
      </w:pPr>
      <w:r>
        <w:t>Prompt to draft a schedule</w:t>
      </w:r>
    </w:p>
    <w:p>
      <w:r>
        <w:t>Create a text outline for a visual schedule for a two-hour ICT lesson: arrival task, teacher input, practical task, break, review. Give each block a short label and suggested simple icon description. Keep it to six blocks maximum.</w:t>
      </w:r>
    </w:p>
    <w:p>
      <w:pPr>
        <w:pStyle w:val="Heading2"/>
      </w:pPr>
      <w:r>
        <w:t>Checks</w:t>
      </w:r>
    </w:p>
    <w:p>
      <w:r>
        <w:t>Literal, positive wording · ‘what finished looks like’ for each block · advance notice of any change · quiet ways to ask for help.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